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pacing w:lineRule="auto" w:line="360"/>
        <w:jc w:val="center"/>
        <w:rPr/>
      </w:pPr>
      <w:r>
        <w:rPr>
          <w:rFonts w:cs="Calibri" w:ascii="Calibri" w:hAnsi="Calibri"/>
          <w:b/>
          <w:bCs/>
          <w:u w:val="single"/>
        </w:rPr>
        <w:t>Anexo II do termo de referência – Declaração de ciência da PSI</w:t>
      </w:r>
    </w:p>
    <w:p>
      <w:pPr>
        <w:pStyle w:val="Normal"/>
        <w:spacing w:lineRule="auto" w:line="360"/>
        <w:jc w:val="center"/>
        <w:rPr>
          <w:rFonts w:ascii="Calibri" w:hAnsi="Calibri" w:cs="Calibri"/>
          <w:b/>
          <w:bCs/>
          <w:u w:val="single"/>
        </w:rPr>
      </w:pPr>
      <w:r>
        <w:rPr>
          <w:rFonts w:cs="Calibri" w:ascii="Calibri" w:hAnsi="Calibri"/>
          <w:b/>
          <w:bCs/>
          <w:u w:val="single"/>
        </w:rPr>
      </w:r>
    </w:p>
    <w:p>
      <w:pPr>
        <w:pStyle w:val="Normal"/>
        <w:spacing w:lineRule="auto" w:line="360"/>
        <w:jc w:val="center"/>
        <w:rPr>
          <w:rFonts w:ascii="Calibri" w:hAnsi="Calibri" w:cs="Calibri"/>
          <w:b/>
          <w:bCs/>
          <w:u w:val="single"/>
        </w:rPr>
      </w:pPr>
      <w:r>
        <w:rPr>
          <w:rFonts w:cs="Calibri" w:ascii="Calibri" w:hAnsi="Calibri"/>
          <w:b/>
          <w:bCs/>
          <w:u w:val="single"/>
        </w:rPr>
      </w:r>
    </w:p>
    <w:p>
      <w:pPr>
        <w:pStyle w:val="Normal"/>
        <w:spacing w:lineRule="auto" w:line="360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Pregão Eletrônico nº 90020/2025 – Contratação de serviço continuado de reprografia para os processos seletivos do IFSULDEMINAS.</w:t>
      </w:r>
    </w:p>
    <w:p>
      <w:pPr>
        <w:pStyle w:val="Normal"/>
        <w:spacing w:lineRule="auto" w:line="360"/>
        <w:rPr>
          <w:rFonts w:ascii="Calibri" w:hAnsi="Calibri" w:cs="Calibri"/>
        </w:rPr>
      </w:pPr>
      <w:r>
        <w:rPr>
          <w:rFonts w:cs="Calibri" w:ascii="Calibri" w:hAnsi="Calibri"/>
          <w:b/>
        </w:rPr>
        <w:t>Processo: 23343.004412.2025-08</w:t>
      </w:r>
    </w:p>
    <w:p>
      <w:pPr>
        <w:pStyle w:val="Normal"/>
        <w:tabs>
          <w:tab w:val="clear" w:pos="720"/>
          <w:tab w:val="left" w:pos="23" w:leader="none"/>
          <w:tab w:val="left" w:pos="874" w:leader="none"/>
          <w:tab w:val="left" w:pos="1725" w:leader="none"/>
          <w:tab w:val="left" w:pos="2575" w:leader="none"/>
          <w:tab w:val="left" w:pos="3426" w:leader="none"/>
          <w:tab w:val="left" w:pos="4277" w:leader="none"/>
          <w:tab w:val="left" w:pos="5128" w:leader="none"/>
          <w:tab w:val="left" w:pos="5979" w:leader="none"/>
          <w:tab w:val="left" w:pos="6829" w:leader="none"/>
          <w:tab w:val="left" w:pos="7680" w:leader="none"/>
          <w:tab w:val="left" w:pos="8531" w:leader="none"/>
          <w:tab w:val="left" w:pos="9382" w:leader="none"/>
        </w:tabs>
        <w:spacing w:lineRule="auto" w:line="360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tabs>
          <w:tab w:val="clear" w:pos="720"/>
          <w:tab w:val="left" w:pos="23" w:leader="none"/>
          <w:tab w:val="left" w:pos="874" w:leader="none"/>
          <w:tab w:val="left" w:pos="1725" w:leader="none"/>
          <w:tab w:val="left" w:pos="2575" w:leader="none"/>
          <w:tab w:val="left" w:pos="3426" w:leader="none"/>
          <w:tab w:val="left" w:pos="4277" w:leader="none"/>
          <w:tab w:val="left" w:pos="5128" w:leader="none"/>
          <w:tab w:val="left" w:pos="5979" w:leader="none"/>
          <w:tab w:val="left" w:pos="6829" w:leader="none"/>
          <w:tab w:val="left" w:pos="7680" w:leader="none"/>
          <w:tab w:val="left" w:pos="8531" w:leader="none"/>
          <w:tab w:val="left" w:pos="9382" w:leader="none"/>
        </w:tabs>
        <w:spacing w:lineRule="auto" w:line="360"/>
        <w:jc w:val="both"/>
        <w:rPr>
          <w:rFonts w:ascii="Calibri" w:hAnsi="Calibri" w:cs="Calibri"/>
          <w:spacing w:val="-3"/>
        </w:rPr>
      </w:pPr>
      <w:r>
        <w:rPr>
          <w:rFonts w:cs="Calibri" w:ascii="Calibri" w:hAnsi="Calibri"/>
          <w:spacing w:val="-3"/>
        </w:rPr>
        <w:t xml:space="preserve">(RAZÃO SOCIAL)............, sediada (ENDEREÇO COMPLETO)......,inscrita no CNPJ nº................., por intermédio de seu representante legal o(a) Sr(a)..............., portador(a) da Carteira de Identidade nº........ e do CPF nº........ declara, sob as penas da lei, que tem </w:t>
      </w:r>
      <w:r>
        <w:rPr>
          <w:rFonts w:cs="Calibri" w:ascii="Calibri" w:hAnsi="Calibri"/>
        </w:rPr>
        <w:t xml:space="preserve">ciência da Política de Segurança da Informação do Instituto Federal de Educação, Ciência e Tecnologia do Sul de Minas Gerais – IFSULDEMINAS, conforme consulta feita ao endereço  eletrônico de acesso público </w:t>
      </w:r>
      <w:hyperlink r:id="rId2">
        <w:r>
          <w:rPr>
            <w:rStyle w:val="Hyperlink"/>
            <w:rFonts w:cs="Calibri" w:ascii="Calibri" w:hAnsi="Calibri"/>
          </w:rPr>
          <w:t>https://portal.ifsuldeminas.edu.br/index.php/tic/orientacoes-normativas</w:t>
        </w:r>
      </w:hyperlink>
      <w:r>
        <w:rPr>
          <w:rFonts w:cs="Calibri" w:ascii="Calibri" w:hAnsi="Calibri"/>
        </w:rPr>
        <w:t>, no grupo de apresentação das resoluções do IFSULDEMINAS relacionadas a TI.</w:t>
      </w:r>
    </w:p>
    <w:p>
      <w:pPr>
        <w:pStyle w:val="Normal"/>
        <w:tabs>
          <w:tab w:val="clear" w:pos="720"/>
          <w:tab w:val="left" w:pos="23" w:leader="none"/>
          <w:tab w:val="left" w:pos="874" w:leader="none"/>
          <w:tab w:val="left" w:pos="1725" w:leader="none"/>
          <w:tab w:val="left" w:pos="2575" w:leader="none"/>
          <w:tab w:val="left" w:pos="3426" w:leader="none"/>
          <w:tab w:val="left" w:pos="4277" w:leader="none"/>
          <w:tab w:val="left" w:pos="5128" w:leader="none"/>
          <w:tab w:val="left" w:pos="5979" w:leader="none"/>
          <w:tab w:val="left" w:pos="6829" w:leader="none"/>
          <w:tab w:val="left" w:pos="7680" w:leader="none"/>
          <w:tab w:val="left" w:pos="8531" w:leader="none"/>
          <w:tab w:val="left" w:pos="9382" w:leader="none"/>
        </w:tabs>
        <w:spacing w:lineRule="auto" w:line="360"/>
        <w:jc w:val="both"/>
        <w:rPr>
          <w:rFonts w:ascii="Calibri" w:hAnsi="Calibri" w:cs="Calibri"/>
          <w:spacing w:val="-3"/>
        </w:rPr>
      </w:pPr>
      <w:r>
        <w:rPr>
          <w:rFonts w:cs="Calibri" w:ascii="Calibri" w:hAnsi="Calibri"/>
          <w:spacing w:val="-3"/>
        </w:rPr>
      </w:r>
    </w:p>
    <w:p>
      <w:pPr>
        <w:pStyle w:val="Normal"/>
        <w:tabs>
          <w:tab w:val="clear" w:pos="720"/>
          <w:tab w:val="left" w:pos="23" w:leader="none"/>
          <w:tab w:val="left" w:pos="874" w:leader="none"/>
          <w:tab w:val="left" w:pos="1725" w:leader="none"/>
          <w:tab w:val="left" w:pos="2575" w:leader="none"/>
          <w:tab w:val="left" w:pos="3426" w:leader="none"/>
          <w:tab w:val="left" w:pos="4277" w:leader="none"/>
          <w:tab w:val="left" w:pos="5128" w:leader="none"/>
          <w:tab w:val="left" w:pos="5979" w:leader="none"/>
          <w:tab w:val="left" w:pos="6829" w:leader="none"/>
          <w:tab w:val="left" w:pos="7680" w:leader="none"/>
          <w:tab w:val="left" w:pos="8531" w:leader="none"/>
          <w:tab w:val="left" w:pos="9382" w:leader="none"/>
        </w:tabs>
        <w:spacing w:lineRule="auto" w:line="360"/>
        <w:jc w:val="both"/>
        <w:rPr>
          <w:rFonts w:ascii="Calibri" w:hAnsi="Calibri" w:cs="Calibri"/>
          <w:spacing w:val="-3"/>
        </w:rPr>
      </w:pPr>
      <w:r>
        <w:rPr>
          <w:rFonts w:cs="Calibri" w:ascii="Calibri" w:hAnsi="Calibri"/>
          <w:spacing w:val="-3"/>
        </w:rPr>
      </w:r>
    </w:p>
    <w:p>
      <w:pPr>
        <w:pStyle w:val="Normal"/>
        <w:tabs>
          <w:tab w:val="clear" w:pos="720"/>
          <w:tab w:val="left" w:pos="23" w:leader="none"/>
          <w:tab w:val="left" w:pos="874" w:leader="none"/>
          <w:tab w:val="left" w:pos="1725" w:leader="none"/>
          <w:tab w:val="left" w:pos="2575" w:leader="none"/>
          <w:tab w:val="left" w:pos="3426" w:leader="none"/>
          <w:tab w:val="left" w:pos="4277" w:leader="none"/>
          <w:tab w:val="left" w:pos="5128" w:leader="none"/>
          <w:tab w:val="left" w:pos="5979" w:leader="none"/>
          <w:tab w:val="left" w:pos="6829" w:leader="none"/>
          <w:tab w:val="left" w:pos="7680" w:leader="none"/>
          <w:tab w:val="left" w:pos="8531" w:leader="none"/>
          <w:tab w:val="left" w:pos="9382" w:leader="none"/>
        </w:tabs>
        <w:spacing w:lineRule="auto" w:line="360"/>
        <w:jc w:val="both"/>
        <w:rPr>
          <w:rFonts w:ascii="Calibri" w:hAnsi="Calibri" w:cs="Calibri"/>
        </w:rPr>
      </w:pPr>
      <w:r>
        <w:rPr>
          <w:rFonts w:eastAsia="Calibri" w:cs="Calibri" w:ascii="Calibri" w:hAnsi="Calibri"/>
          <w:spacing w:val="-3"/>
        </w:rPr>
        <w:t xml:space="preserve"> </w:t>
      </w:r>
    </w:p>
    <w:p>
      <w:pPr>
        <w:pStyle w:val="Normal"/>
        <w:tabs>
          <w:tab w:val="clear" w:pos="720"/>
          <w:tab w:val="left" w:pos="23" w:leader="none"/>
          <w:tab w:val="left" w:pos="874" w:leader="none"/>
          <w:tab w:val="left" w:pos="1725" w:leader="none"/>
          <w:tab w:val="left" w:pos="2575" w:leader="none"/>
          <w:tab w:val="left" w:pos="3426" w:leader="none"/>
          <w:tab w:val="left" w:pos="4277" w:leader="none"/>
          <w:tab w:val="left" w:pos="5128" w:leader="none"/>
          <w:tab w:val="left" w:pos="5979" w:leader="none"/>
          <w:tab w:val="left" w:pos="6829" w:leader="none"/>
          <w:tab w:val="left" w:pos="7680" w:leader="none"/>
          <w:tab w:val="left" w:pos="8531" w:leader="none"/>
          <w:tab w:val="left" w:pos="9382" w:leader="none"/>
        </w:tabs>
        <w:spacing w:lineRule="auto" w:line="360"/>
        <w:jc w:val="center"/>
        <w:rPr>
          <w:rFonts w:ascii="Calibri" w:hAnsi="Calibri" w:eastAsia="Calibri" w:cs="Calibri"/>
        </w:rPr>
      </w:pPr>
      <w:r>
        <w:rPr>
          <w:rFonts w:cs="Calibri" w:ascii="Calibri" w:hAnsi="Calibri"/>
        </w:rPr>
        <w:t>LOCAL, DATA</w:t>
      </w:r>
    </w:p>
    <w:p>
      <w:pPr>
        <w:pStyle w:val="Normal"/>
        <w:spacing w:lineRule="auto" w:line="360"/>
        <w:jc w:val="both"/>
        <w:rPr>
          <w:rFonts w:ascii="Calibri" w:hAnsi="Calibri" w:cs="Calibri"/>
          <w:spacing w:val="-3"/>
        </w:rPr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tabs>
          <w:tab w:val="clear" w:pos="720"/>
          <w:tab w:val="left" w:pos="23" w:leader="none"/>
          <w:tab w:val="left" w:pos="874" w:leader="none"/>
          <w:tab w:val="left" w:pos="1725" w:leader="none"/>
          <w:tab w:val="left" w:pos="2575" w:leader="none"/>
          <w:tab w:val="left" w:pos="3426" w:leader="none"/>
          <w:tab w:val="left" w:pos="4277" w:leader="none"/>
          <w:tab w:val="left" w:pos="5128" w:leader="none"/>
          <w:tab w:val="left" w:pos="5979" w:leader="none"/>
          <w:tab w:val="left" w:pos="6829" w:leader="none"/>
          <w:tab w:val="left" w:pos="7680" w:leader="none"/>
          <w:tab w:val="left" w:pos="8531" w:leader="none"/>
          <w:tab w:val="left" w:pos="9382" w:leader="none"/>
        </w:tabs>
        <w:spacing w:lineRule="auto" w:line="360"/>
        <w:jc w:val="center"/>
        <w:rPr>
          <w:rFonts w:ascii="Calibri" w:hAnsi="Calibri" w:cs="Calibri"/>
          <w:spacing w:val="-3"/>
        </w:rPr>
      </w:pPr>
      <w:r>
        <w:rPr>
          <w:rFonts w:cs="Calibri" w:ascii="Calibri" w:hAnsi="Calibri"/>
          <w:spacing w:val="-3"/>
        </w:rPr>
        <w:t>.............................................................................</w:t>
      </w:r>
    </w:p>
    <w:p>
      <w:pPr>
        <w:pStyle w:val="Normal"/>
        <w:tabs>
          <w:tab w:val="clear" w:pos="720"/>
          <w:tab w:val="left" w:pos="23" w:leader="none"/>
          <w:tab w:val="left" w:pos="874" w:leader="none"/>
          <w:tab w:val="left" w:pos="1725" w:leader="none"/>
          <w:tab w:val="left" w:pos="2575" w:leader="none"/>
          <w:tab w:val="left" w:pos="3426" w:leader="none"/>
          <w:tab w:val="left" w:pos="4277" w:leader="none"/>
          <w:tab w:val="left" w:pos="5128" w:leader="none"/>
          <w:tab w:val="left" w:pos="5979" w:leader="none"/>
          <w:tab w:val="left" w:pos="6829" w:leader="none"/>
          <w:tab w:val="left" w:pos="7680" w:leader="none"/>
          <w:tab w:val="left" w:pos="8531" w:leader="none"/>
          <w:tab w:val="left" w:pos="9382" w:leader="none"/>
        </w:tabs>
        <w:spacing w:lineRule="auto" w:line="360"/>
        <w:jc w:val="center"/>
        <w:rPr/>
      </w:pPr>
      <w:r>
        <w:rPr>
          <w:rFonts w:cs="Calibri" w:ascii="Calibri" w:hAnsi="Calibri"/>
          <w:spacing w:val="-3"/>
        </w:rPr>
        <w:t>(nome e CPF anonimizado do declarante)</w:t>
      </w:r>
    </w:p>
    <w:p>
      <w:pPr>
        <w:pStyle w:val="Normal"/>
        <w:tabs>
          <w:tab w:val="clear" w:pos="720"/>
          <w:tab w:val="left" w:pos="23" w:leader="none"/>
          <w:tab w:val="left" w:pos="874" w:leader="none"/>
          <w:tab w:val="left" w:pos="1725" w:leader="none"/>
          <w:tab w:val="left" w:pos="1950" w:leader="none"/>
          <w:tab w:val="left" w:pos="2575" w:leader="none"/>
          <w:tab w:val="left" w:pos="3426" w:leader="none"/>
          <w:tab w:val="left" w:pos="4277" w:leader="none"/>
          <w:tab w:val="left" w:pos="5128" w:leader="none"/>
          <w:tab w:val="left" w:pos="5979" w:leader="none"/>
          <w:tab w:val="left" w:pos="6829" w:leader="none"/>
          <w:tab w:val="left" w:pos="7680" w:leader="none"/>
          <w:tab w:val="left" w:pos="8531" w:leader="none"/>
          <w:tab w:val="left" w:pos="9382" w:leader="none"/>
        </w:tabs>
        <w:spacing w:lineRule="auto" w:line="360"/>
        <w:rPr>
          <w:rFonts w:ascii="Calibri" w:hAnsi="Calibri" w:cs="Calibri"/>
          <w:spacing w:val="-3"/>
        </w:rPr>
      </w:pPr>
      <w:r>
        <w:rPr>
          <w:rFonts w:cs="Calibri" w:ascii="Calibri" w:hAnsi="Calibri"/>
          <w:spacing w:val="-3"/>
        </w:rPr>
        <w:tab/>
        <w:tab/>
        <w:tab/>
      </w:r>
    </w:p>
    <w:p>
      <w:pPr>
        <w:pStyle w:val="Normal"/>
        <w:tabs>
          <w:tab w:val="clear" w:pos="720"/>
          <w:tab w:val="left" w:pos="23" w:leader="none"/>
          <w:tab w:val="left" w:pos="874" w:leader="none"/>
          <w:tab w:val="left" w:pos="1725" w:leader="none"/>
          <w:tab w:val="left" w:pos="1950" w:leader="none"/>
          <w:tab w:val="left" w:pos="2575" w:leader="none"/>
          <w:tab w:val="left" w:pos="3426" w:leader="none"/>
          <w:tab w:val="left" w:pos="4277" w:leader="none"/>
          <w:tab w:val="left" w:pos="5128" w:leader="none"/>
          <w:tab w:val="left" w:pos="5979" w:leader="none"/>
          <w:tab w:val="left" w:pos="6829" w:leader="none"/>
          <w:tab w:val="left" w:pos="7680" w:leader="none"/>
          <w:tab w:val="left" w:pos="8531" w:leader="none"/>
          <w:tab w:val="left" w:pos="9382" w:leader="none"/>
        </w:tabs>
        <w:spacing w:lineRule="auto" w:line="360"/>
        <w:rPr>
          <w:rFonts w:ascii="Calibri" w:hAnsi="Calibri" w:cs="Calibri"/>
          <w:spacing w:val="-3"/>
        </w:rPr>
      </w:pPr>
      <w:r>
        <w:rPr>
          <w:rFonts w:cs="Calibri" w:ascii="Calibri" w:hAnsi="Calibri"/>
          <w:spacing w:val="-3"/>
        </w:rPr>
      </w:r>
    </w:p>
    <w:p>
      <w:pPr>
        <w:pStyle w:val="Normal"/>
        <w:tabs>
          <w:tab w:val="clear" w:pos="720"/>
          <w:tab w:val="left" w:pos="23" w:leader="none"/>
          <w:tab w:val="left" w:pos="874" w:leader="none"/>
          <w:tab w:val="left" w:pos="1725" w:leader="none"/>
          <w:tab w:val="left" w:pos="1950" w:leader="none"/>
          <w:tab w:val="left" w:pos="2575" w:leader="none"/>
          <w:tab w:val="left" w:pos="3426" w:leader="none"/>
          <w:tab w:val="left" w:pos="4277" w:leader="none"/>
          <w:tab w:val="left" w:pos="5128" w:leader="none"/>
          <w:tab w:val="left" w:pos="5979" w:leader="none"/>
          <w:tab w:val="left" w:pos="6829" w:leader="none"/>
          <w:tab w:val="left" w:pos="7680" w:leader="none"/>
          <w:tab w:val="left" w:pos="8531" w:leader="none"/>
          <w:tab w:val="left" w:pos="9382" w:leader="none"/>
        </w:tabs>
        <w:spacing w:lineRule="auto" w:line="360"/>
        <w:rPr>
          <w:rFonts w:ascii="Calibri" w:hAnsi="Calibri" w:cs="Calibri"/>
          <w:spacing w:val="-3"/>
        </w:rPr>
      </w:pPr>
      <w:r>
        <w:rPr>
          <w:rFonts w:cs="Calibri" w:ascii="Calibri" w:hAnsi="Calibri"/>
          <w:spacing w:val="-3"/>
        </w:rPr>
      </w:r>
    </w:p>
    <w:p>
      <w:pPr>
        <w:pStyle w:val="Normal"/>
        <w:spacing w:lineRule="auto" w:line="360"/>
        <w:ind w:start="4536" w:end="0"/>
        <w:rPr>
          <w:rFonts w:ascii="Calibri" w:hAnsi="Calibri" w:cs="Calibri"/>
          <w:spacing w:val="-3"/>
        </w:rPr>
      </w:pPr>
      <w:r>
        <w:rPr>
          <w:rFonts w:cs="Calibri" w:ascii="Calibri" w:hAnsi="Calibri"/>
          <w:spacing w:val="-3"/>
        </w:rPr>
      </w:r>
    </w:p>
    <w:p>
      <w:pPr>
        <w:pStyle w:val="Normal"/>
        <w:spacing w:lineRule="auto" w:line="360"/>
        <w:ind w:start="4536" w:end="0"/>
        <w:rPr>
          <w:rFonts w:ascii="Calibri" w:hAnsi="Calibri" w:cs="Calibri"/>
          <w:spacing w:val="-3"/>
        </w:rPr>
      </w:pPr>
      <w:r>
        <w:rPr>
          <w:rFonts w:cs="Calibri" w:ascii="Calibri" w:hAnsi="Calibri"/>
          <w:spacing w:val="-3"/>
        </w:rPr>
      </w:r>
    </w:p>
    <w:p>
      <w:pPr>
        <w:pStyle w:val="Normal"/>
        <w:spacing w:lineRule="auto" w:line="360"/>
        <w:rPr>
          <w:rFonts w:ascii="Calibri" w:hAnsi="Calibri" w:cs="Calibri"/>
          <w:spacing w:val="-3"/>
        </w:rPr>
      </w:pPr>
      <w:r>
        <w:rPr>
          <w:rFonts w:cs="Calibri" w:ascii="Calibri" w:hAnsi="Calibri"/>
        </w:rPr>
        <w:t xml:space="preserve">Observações: Esta declaração deverá ser emitida em papel que identifique a licitante. </w:t>
      </w:r>
    </w:p>
    <w:p>
      <w:pPr>
        <w:pStyle w:val="Heading3"/>
        <w:tabs>
          <w:tab w:val="clear" w:pos="720"/>
          <w:tab w:val="left" w:pos="23" w:leader="none"/>
          <w:tab w:val="left" w:pos="874" w:leader="none"/>
          <w:tab w:val="left" w:pos="1725" w:leader="none"/>
          <w:tab w:val="left" w:pos="1950" w:leader="none"/>
          <w:tab w:val="left" w:pos="2575" w:leader="none"/>
          <w:tab w:val="left" w:pos="3426" w:leader="none"/>
          <w:tab w:val="left" w:pos="4277" w:leader="none"/>
          <w:tab w:val="left" w:pos="5128" w:leader="none"/>
          <w:tab w:val="left" w:pos="5979" w:leader="none"/>
          <w:tab w:val="left" w:pos="6829" w:leader="none"/>
          <w:tab w:val="left" w:pos="7680" w:leader="none"/>
          <w:tab w:val="left" w:pos="8531" w:leader="none"/>
          <w:tab w:val="left" w:pos="9382" w:leader="none"/>
        </w:tabs>
        <w:spacing w:lineRule="auto" w:line="360"/>
        <w:ind w:hanging="0" w:start="0"/>
        <w:jc w:val="center"/>
        <w:rPr>
          <w:rFonts w:ascii="Calibri" w:hAnsi="Calibri" w:cs="Calibri"/>
          <w:b w:val="false"/>
          <w:bCs w:val="false"/>
          <w:spacing w:val="-3"/>
          <w:sz w:val="24"/>
          <w:szCs w:val="24"/>
        </w:rPr>
      </w:pPr>
      <w:r>
        <w:rPr>
          <w:rFonts w:cs="Calibri" w:ascii="Calibri" w:hAnsi="Calibri"/>
          <w:b w:val="false"/>
          <w:bCs w:val="false"/>
          <w:spacing w:val="-3"/>
          <w:sz w:val="24"/>
          <w:szCs w:val="24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  <w:font w:name="Calibri">
    <w:charset w:val="00" w:characterSet="windows-1252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pStyle w:val="Heading3"/>
      <w:numFmt w:val="none"/>
      <w:suff w:val="nothing"/>
      <w:lvlText w:val=""/>
      <w:lvlJc w:val="start"/>
      <w:pPr>
        <w:tabs>
          <w:tab w:val="num" w:pos="0"/>
        </w:tabs>
        <w:ind w:start="720" w:hanging="72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30"/>
  <w:displayBackgroundShape/>
  <w:defaultTabStop w:val="720"/>
  <w:autoHyphenation w:val="true"/>
  <w:hyphenationZone w:val="0"/>
  <w:compat>
    <w:compatSetting w:name="compatibilityMode" w:uri="http://schemas.microsoft.com/office/word" w:val="1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</w:pPr>
    <w:rPr>
      <w:rFonts w:ascii="Times New Roman" w:hAnsi="Times New Roman" w:eastAsia="SimSun;宋体" w:cs="Tahoma"/>
      <w:color w:val="auto"/>
      <w:kern w:val="2"/>
      <w:sz w:val="24"/>
      <w:szCs w:val="24"/>
      <w:lang w:val="pt-BR" w:eastAsia="zh-CN" w:bidi="hi-IN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jc w:val="both"/>
      <w:outlineLvl w:val="2"/>
    </w:pPr>
    <w:rPr>
      <w:b/>
      <w:bCs/>
      <w:sz w:val="26"/>
      <w:szCs w:val="26"/>
    </w:rPr>
  </w:style>
  <w:style w:type="character" w:styleId="Fontepargpadro">
    <w:name w:val="Fonte parág. padrão"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1zfalse">
    <w:name w:val="WW8Num1zfalse"/>
    <w:qFormat/>
    <w:rPr/>
  </w:style>
  <w:style w:type="character" w:styleId="WW8Num1ztrue">
    <w:name w:val="WW8Num1ztrue"/>
    <w:qFormat/>
    <w:rPr/>
  </w:style>
  <w:style w:type="character" w:styleId="WW-WW8Num1ztrue">
    <w:name w:val="WW-WW8Num1ztrue"/>
    <w:qFormat/>
    <w:rPr/>
  </w:style>
  <w:style w:type="character" w:styleId="WW-WW8Num1ztrue1">
    <w:name w:val="WW-WW8Num1ztrue1"/>
    <w:qFormat/>
    <w:rPr/>
  </w:style>
  <w:style w:type="character" w:styleId="WW-WW8Num1ztrue2">
    <w:name w:val="WW-WW8Num1ztrue2"/>
    <w:qFormat/>
    <w:rPr/>
  </w:style>
  <w:style w:type="character" w:styleId="WW-WW8Num1ztrue3">
    <w:name w:val="WW-WW8Num1ztrue3"/>
    <w:qFormat/>
    <w:rPr/>
  </w:style>
  <w:style w:type="character" w:styleId="WW-WW8Num1ztrue4">
    <w:name w:val="WW-WW8Num1ztrue4"/>
    <w:qFormat/>
    <w:rPr/>
  </w:style>
  <w:style w:type="character" w:styleId="WW-WW8Num1ztrue5">
    <w:name w:val="WW-WW8Num1ztrue5"/>
    <w:qFormat/>
    <w:rPr/>
  </w:style>
  <w:style w:type="character" w:styleId="WW-WW8Num1ztrue6">
    <w:name w:val="WW-WW8Num1ztrue6"/>
    <w:qFormat/>
    <w:rPr/>
  </w:style>
  <w:style w:type="character" w:styleId="WW-WW8Num1ztrue7">
    <w:name w:val="WW-WW8Num1ztrue7"/>
    <w:qFormat/>
    <w:rPr/>
  </w:style>
  <w:style w:type="character" w:styleId="WW-WW8Num1ztrue11">
    <w:name w:val="WW-WW8Num1ztrue11"/>
    <w:qFormat/>
    <w:rPr/>
  </w:style>
  <w:style w:type="character" w:styleId="WW-WW8Num1ztrue21">
    <w:name w:val="WW-WW8Num1ztrue21"/>
    <w:qFormat/>
    <w:rPr/>
  </w:style>
  <w:style w:type="character" w:styleId="WW-WW8Num1ztrue31">
    <w:name w:val="WW-WW8Num1ztrue31"/>
    <w:qFormat/>
    <w:rPr/>
  </w:style>
  <w:style w:type="character" w:styleId="WW-WW8Num1ztrue41">
    <w:name w:val="WW-WW8Num1ztrue41"/>
    <w:qFormat/>
    <w:rPr/>
  </w:style>
  <w:style w:type="character" w:styleId="WW-WW8Num1ztrue51">
    <w:name w:val="WW-WW8Num1ztrue51"/>
    <w:qFormat/>
    <w:rPr/>
  </w:style>
  <w:style w:type="character" w:styleId="WW-WW8Num1ztrue61">
    <w:name w:val="WW-WW8Num1ztrue61"/>
    <w:qFormat/>
    <w:rPr/>
  </w:style>
  <w:style w:type="character" w:styleId="WW-WW8Num1ztrue71">
    <w:name w:val="WW-WW8Num1ztrue71"/>
    <w:qFormat/>
    <w:rPr/>
  </w:style>
  <w:style w:type="character" w:styleId="WW-WW8Num1ztrue111">
    <w:name w:val="WW-WW8Num1ztrue111"/>
    <w:qFormat/>
    <w:rPr/>
  </w:style>
  <w:style w:type="character" w:styleId="WW-WW8Num1ztrue211">
    <w:name w:val="WW-WW8Num1ztrue211"/>
    <w:qFormat/>
    <w:rPr/>
  </w:style>
  <w:style w:type="character" w:styleId="WW-WW8Num1ztrue311">
    <w:name w:val="WW-WW8Num1ztrue311"/>
    <w:qFormat/>
    <w:rPr/>
  </w:style>
  <w:style w:type="character" w:styleId="WW-WW8Num1ztrue411">
    <w:name w:val="WW-WW8Num1ztrue411"/>
    <w:qFormat/>
    <w:rPr/>
  </w:style>
  <w:style w:type="character" w:styleId="WW-WW8Num1ztrue511">
    <w:name w:val="WW-WW8Num1ztrue511"/>
    <w:qFormat/>
    <w:rPr/>
  </w:style>
  <w:style w:type="character" w:styleId="WW-WW8Num1ztrue611">
    <w:name w:val="WW-WW8Num1ztrue611"/>
    <w:qFormat/>
    <w:rPr/>
  </w:style>
  <w:style w:type="character" w:styleId="WW-WW8Num1ztrue711">
    <w:name w:val="WW-WW8Num1ztrue711"/>
    <w:qFormat/>
    <w:rPr/>
  </w:style>
  <w:style w:type="character" w:styleId="WW-WW8Num1ztrue1111">
    <w:name w:val="WW-WW8Num1ztrue1111"/>
    <w:qFormat/>
    <w:rPr/>
  </w:style>
  <w:style w:type="character" w:styleId="WW-WW8Num1ztrue2111">
    <w:name w:val="WW-WW8Num1ztrue2111"/>
    <w:qFormat/>
    <w:rPr/>
  </w:style>
  <w:style w:type="character" w:styleId="WW-WW8Num1ztrue3111">
    <w:name w:val="WW-WW8Num1ztrue3111"/>
    <w:qFormat/>
    <w:rPr/>
  </w:style>
  <w:style w:type="character" w:styleId="WW-WW8Num1ztrue4111">
    <w:name w:val="WW-WW8Num1ztrue4111"/>
    <w:qFormat/>
    <w:rPr/>
  </w:style>
  <w:style w:type="character" w:styleId="WW-WW8Num1ztrue5111">
    <w:name w:val="WW-WW8Num1ztrue5111"/>
    <w:qFormat/>
    <w:rPr/>
  </w:style>
  <w:style w:type="character" w:styleId="WW-WW8Num1ztrue6111">
    <w:name w:val="WW-WW8Num1ztrue6111"/>
    <w:qFormat/>
    <w:rPr/>
  </w:style>
  <w:style w:type="character" w:styleId="WW-WW8Num1ztrue7111">
    <w:name w:val="WW-WW8Num1ztrue7111"/>
    <w:qFormat/>
    <w:rPr/>
  </w:style>
  <w:style w:type="character" w:styleId="WW-WW8Num1ztrue11111">
    <w:name w:val="WW-WW8Num1ztrue11111"/>
    <w:qFormat/>
    <w:rPr/>
  </w:style>
  <w:style w:type="character" w:styleId="WW-WW8Num1ztrue21111">
    <w:name w:val="WW-WW8Num1ztrue21111"/>
    <w:qFormat/>
    <w:rPr/>
  </w:style>
  <w:style w:type="character" w:styleId="WW-WW8Num1ztrue31111">
    <w:name w:val="WW-WW8Num1ztrue31111"/>
    <w:qFormat/>
    <w:rPr/>
  </w:style>
  <w:style w:type="character" w:styleId="WW-WW8Num1ztrue41111">
    <w:name w:val="WW-WW8Num1ztrue41111"/>
    <w:qFormat/>
    <w:rPr/>
  </w:style>
  <w:style w:type="character" w:styleId="WW-WW8Num1ztrue51111">
    <w:name w:val="WW-WW8Num1ztrue51111"/>
    <w:qFormat/>
    <w:rPr/>
  </w:style>
  <w:style w:type="character" w:styleId="WW-WW8Num1ztrue61111">
    <w:name w:val="WW-WW8Num1ztrue61111"/>
    <w:qFormat/>
    <w:rPr/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Hyperlink">
    <w:name w:val="Hyperlink"/>
    <w:rPr>
      <w:color w:val="0563C1"/>
      <w:u w:val="single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Tahoma"/>
    </w:rPr>
  </w:style>
  <w:style w:type="paragraph" w:styleId="Ttulo1">
    <w:name w:val="Título1"/>
    <w:basedOn w:val="Normal"/>
    <w:next w:val="BodyText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WW-Ttulo">
    <w:name w:val="WW-Título"/>
    <w:basedOn w:val="Ttulo1"/>
    <w:next w:val="Subtitle"/>
    <w:qFormat/>
    <w:pPr/>
    <w:rPr/>
  </w:style>
  <w:style w:type="paragraph" w:styleId="Subtitle">
    <w:name w:val="Subtitle"/>
    <w:basedOn w:val="Ttulo1"/>
    <w:next w:val="BodyText"/>
    <w:qFormat/>
    <w:pPr>
      <w:jc w:val="center"/>
    </w:pPr>
    <w:rPr>
      <w:i/>
      <w:iCs/>
      <w:sz w:val="28"/>
      <w:szCs w:val="28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portal.ifsuldeminas.edu.br/index.php/tic/orientacoes-normativas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LibreOffice/25.2.7.2$Windows_X86_64 LibreOffice_project/5cbfd1ab6520636bb5f7b99185aa69bd7456825d</Application>
  <AppVersion>15.0000</AppVersion>
  <Pages>1</Pages>
  <Words>126</Words>
  <Characters>938</Characters>
  <CharactersWithSpaces>1066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2025-11-06T11:59:00Z</dcterms:created>
  <dc:creator>Jaime Bonamichi</dc:creator>
  <dc:description/>
  <cp:keywords/>
  <dc:language>pt-BR</dc:language>
  <cp:lastModifiedBy/>
  <cp:lastPrinted>1995-11-21T17:41:00Z</cp:lastPrinted>
  <dcterms:modified xsi:type="dcterms:W3CDTF">2025-12-26T12:06:14Z</dcterms:modified>
  <cp:revision>5</cp:revision>
  <dc:subject/>
  <dc:title/>
</cp:coreProperties>
</file>